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ED5" w:rsidRPr="00A67C4D" w:rsidRDefault="00F90967" w:rsidP="00CC6C8E">
      <w:pPr>
        <w:pStyle w:val="Titolo1"/>
        <w:spacing w:before="240"/>
        <w:jc w:val="center"/>
        <w:rPr>
          <w:rFonts w:ascii="Arial" w:hAnsi="Arial" w:cs="Arial"/>
          <w:sz w:val="32"/>
          <w:szCs w:val="32"/>
        </w:rPr>
      </w:pPr>
      <w:r>
        <w:rPr>
          <w:rFonts w:ascii="Arial" w:hAnsi="Arial" w:cs="Arial"/>
          <w:sz w:val="32"/>
          <w:szCs w:val="32"/>
        </w:rPr>
        <w:t>MISURE ATTUATE DALL’ATENEO</w:t>
      </w:r>
      <w:r w:rsidR="00A67C4D" w:rsidRPr="00A67C4D">
        <w:rPr>
          <w:rFonts w:ascii="Arial" w:hAnsi="Arial" w:cs="Arial"/>
          <w:sz w:val="32"/>
          <w:szCs w:val="32"/>
        </w:rPr>
        <w:t xml:space="preserve"> AL FINE DI PREVENIRE LA DIFFUSIONE DEL</w:t>
      </w:r>
      <w:r w:rsidR="00F854C6">
        <w:rPr>
          <w:rFonts w:ascii="Arial" w:hAnsi="Arial" w:cs="Arial"/>
          <w:sz w:val="32"/>
          <w:szCs w:val="32"/>
        </w:rPr>
        <w:t>L’INFEZIONE DA</w:t>
      </w:r>
      <w:r w:rsidR="00A67C4D" w:rsidRPr="00A67C4D">
        <w:rPr>
          <w:rFonts w:ascii="Arial" w:hAnsi="Arial" w:cs="Arial"/>
          <w:sz w:val="32"/>
          <w:szCs w:val="32"/>
        </w:rPr>
        <w:t xml:space="preserve"> VIRUS SARS-COV-19</w:t>
      </w:r>
    </w:p>
    <w:p w:rsidR="00C40EA1" w:rsidRDefault="00C40EA1"/>
    <w:p w:rsidR="00D81E1E" w:rsidRDefault="00F854C6" w:rsidP="001028E2">
      <w:pPr>
        <w:spacing w:before="240"/>
      </w:pPr>
      <w:r>
        <w:t>A</w:t>
      </w:r>
      <w:r w:rsidR="00D36414">
        <w:t>lla luce dell’</w:t>
      </w:r>
      <w:r>
        <w:t>E</w:t>
      </w:r>
      <w:r w:rsidR="00D81E1E">
        <w:t>mergenza Covid</w:t>
      </w:r>
      <w:r w:rsidR="00D36414">
        <w:t>-</w:t>
      </w:r>
      <w:r w:rsidR="00F90967">
        <w:t>19</w:t>
      </w:r>
      <w:r>
        <w:t>, l’Ateneo</w:t>
      </w:r>
      <w:r w:rsidR="00D81E1E">
        <w:t xml:space="preserve"> ha tempestivamente provveduto </w:t>
      </w:r>
      <w:r>
        <w:t>ad adottare la seguente documentazione inerente la sicurez</w:t>
      </w:r>
      <w:r w:rsidRPr="004E12C1">
        <w:t xml:space="preserve">za e prontamente provveduto all’attuazione delle </w:t>
      </w:r>
      <w:r w:rsidR="00D81E1E" w:rsidRPr="004E12C1">
        <w:t>MISURE DI PREVENZIONE E PROTEZIONE</w:t>
      </w:r>
      <w:r w:rsidRPr="004E12C1">
        <w:t>, di</w:t>
      </w:r>
      <w:r>
        <w:t xml:space="preserve"> seguito elencate, </w:t>
      </w:r>
      <w:r w:rsidR="00D81E1E">
        <w:t xml:space="preserve">al fine della </w:t>
      </w:r>
      <w:r w:rsidR="00D81E1E" w:rsidRPr="00802734">
        <w:rPr>
          <w:b/>
        </w:rPr>
        <w:t>necessità primaria della tutela della salute pubblica</w:t>
      </w:r>
      <w:r w:rsidR="00D81E1E">
        <w:t>:</w:t>
      </w:r>
    </w:p>
    <w:p w:rsidR="00F854C6" w:rsidRDefault="00C91663" w:rsidP="00F854C6">
      <w:pPr>
        <w:numPr>
          <w:ilvl w:val="0"/>
          <w:numId w:val="2"/>
        </w:numPr>
      </w:pPr>
      <w:proofErr w:type="gramStart"/>
      <w:r>
        <w:t>redazione</w:t>
      </w:r>
      <w:proofErr w:type="gramEnd"/>
      <w:r>
        <w:t xml:space="preserve"> ed adozione di primo Documento di Valutazione dei Rischi di diffusione di infezioni da coronavirus (COVID-19), assunto al protocollo dell’Università al n.36368 del 6 marzo 2020, rep.n.6/2020, come immediata conseguenza delle disposizioni del</w:t>
      </w:r>
      <w:r w:rsidRPr="004A3130">
        <w:t xml:space="preserve"> </w:t>
      </w:r>
      <w:r w:rsidR="004A3130" w:rsidRPr="004A3130">
        <w:t>DL</w:t>
      </w:r>
      <w:r>
        <w:t xml:space="preserve"> 23 febbraio 2020;</w:t>
      </w:r>
    </w:p>
    <w:p w:rsidR="00C40EA1" w:rsidRDefault="00C40EA1" w:rsidP="00C40EA1">
      <w:pPr>
        <w:numPr>
          <w:ilvl w:val="0"/>
          <w:numId w:val="2"/>
        </w:numPr>
      </w:pPr>
      <w:proofErr w:type="gramStart"/>
      <w:r>
        <w:t>dotazione</w:t>
      </w:r>
      <w:proofErr w:type="gramEnd"/>
      <w:r>
        <w:t xml:space="preserve"> di</w:t>
      </w:r>
      <w:r w:rsidR="00F854C6">
        <w:t xml:space="preserve"> un consistente numero di</w:t>
      </w:r>
      <w:r>
        <w:t xml:space="preserve"> </w:t>
      </w:r>
      <w:r w:rsidRPr="00F25002">
        <w:rPr>
          <w:i/>
        </w:rPr>
        <w:t>dispenser</w:t>
      </w:r>
      <w:r>
        <w:t xml:space="preserve"> </w:t>
      </w:r>
      <w:r w:rsidR="00F854C6">
        <w:t xml:space="preserve">(circa 200 unità) </w:t>
      </w:r>
      <w:r>
        <w:t xml:space="preserve">di </w:t>
      </w:r>
      <w:r w:rsidRPr="002814DA">
        <w:t xml:space="preserve">soluzioni </w:t>
      </w:r>
      <w:r w:rsidR="00F854C6" w:rsidRPr="002814DA">
        <w:t>idroalcoliche</w:t>
      </w:r>
      <w:r w:rsidR="00F854C6" w:rsidRPr="007C26E8">
        <w:t xml:space="preserve"> </w:t>
      </w:r>
      <w:r w:rsidR="00F854C6">
        <w:t>igienizzanti</w:t>
      </w:r>
      <w:r w:rsidR="00F854C6" w:rsidRPr="007C26E8">
        <w:t xml:space="preserve"> per le mani</w:t>
      </w:r>
      <w:r w:rsidR="00F854C6">
        <w:t xml:space="preserve"> </w:t>
      </w:r>
      <w:r>
        <w:t xml:space="preserve">negli </w:t>
      </w:r>
      <w:r w:rsidRPr="007C26E8">
        <w:t xml:space="preserve">ambienti comuni e </w:t>
      </w:r>
      <w:r>
        <w:t>nei</w:t>
      </w:r>
      <w:r w:rsidRPr="007C26E8">
        <w:t xml:space="preserve"> luoghi a rischio per la salute e la</w:t>
      </w:r>
      <w:r>
        <w:t xml:space="preserve"> </w:t>
      </w:r>
      <w:r w:rsidRPr="00FD3D6D">
        <w:t>sicurezza dei lavoratori</w:t>
      </w:r>
      <w:r>
        <w:t>, ovvero nei luoghi più sensibili, dando priorità agli edifici ad elevato affollamento. V’è da precisare che, trattandosi a tutti gli effetti di un presidio di sicurezza nonché di emergenza, ognuno dei dispenser è individuabile tramite l’apposita cartellonistica di sicurezza riportante tra l’altro la composizione del gel igienizzante, nonché è dotato delle istruzioni per un corretto utilizzo del gel lavamani;</w:t>
      </w:r>
    </w:p>
    <w:p w:rsidR="008A144C" w:rsidRDefault="008A144C" w:rsidP="00C40EA1">
      <w:pPr>
        <w:numPr>
          <w:ilvl w:val="0"/>
          <w:numId w:val="2"/>
        </w:numPr>
      </w:pPr>
      <w:proofErr w:type="gramStart"/>
      <w:r w:rsidRPr="005A6451">
        <w:t>in</w:t>
      </w:r>
      <w:proofErr w:type="gramEnd"/>
      <w:r w:rsidRPr="005A6451">
        <w:t xml:space="preserve"> aggiunta, per ciascuno degli edifici dell’Ateneo, sono state predisposte le planimetria con il posizionamento esatto dei </w:t>
      </w:r>
      <w:r w:rsidRPr="005A6451">
        <w:rPr>
          <w:i/>
        </w:rPr>
        <w:t>dispenser</w:t>
      </w:r>
      <w:r>
        <w:t>;</w:t>
      </w:r>
    </w:p>
    <w:p w:rsidR="00F854C6" w:rsidRDefault="00F854C6" w:rsidP="00C40EA1">
      <w:pPr>
        <w:numPr>
          <w:ilvl w:val="0"/>
          <w:numId w:val="2"/>
        </w:numPr>
      </w:pPr>
      <w:proofErr w:type="gramStart"/>
      <w:r>
        <w:t>acquisizione</w:t>
      </w:r>
      <w:proofErr w:type="gramEnd"/>
      <w:r>
        <w:t xml:space="preserve"> di una cospicua dotazione di gel idroalcolico</w:t>
      </w:r>
      <w:r w:rsidRPr="007C26E8">
        <w:t xml:space="preserve"> </w:t>
      </w:r>
      <w:r>
        <w:t>igienizzante</w:t>
      </w:r>
      <w:r w:rsidRPr="007C26E8">
        <w:t xml:space="preserve"> per le mani</w:t>
      </w:r>
      <w:r>
        <w:t xml:space="preserve"> (circa 1.000 litri), consegnati all’Ateneo in più </w:t>
      </w:r>
      <w:r w:rsidRPr="00F854C6">
        <w:rPr>
          <w:i/>
        </w:rPr>
        <w:t>trance</w:t>
      </w:r>
      <w:r>
        <w:t>.</w:t>
      </w:r>
    </w:p>
    <w:p w:rsidR="00C40EA1" w:rsidRDefault="00C40EA1" w:rsidP="00C40EA1">
      <w:pPr>
        <w:numPr>
          <w:ilvl w:val="0"/>
          <w:numId w:val="1"/>
        </w:numPr>
      </w:pPr>
      <w:proofErr w:type="gramStart"/>
      <w:r>
        <w:t>organizzazione</w:t>
      </w:r>
      <w:proofErr w:type="gramEnd"/>
      <w:r>
        <w:t xml:space="preserve"> </w:t>
      </w:r>
      <w:r w:rsidRPr="00C91663">
        <w:t xml:space="preserve">delle pulizie straordinarie con successiva disinfezione con </w:t>
      </w:r>
      <w:r w:rsidR="00C91663" w:rsidRPr="00C91663">
        <w:t xml:space="preserve">prodotti a base di </w:t>
      </w:r>
      <w:r w:rsidRPr="00C91663">
        <w:t>candeggina di porte, maniglie e maniglioni antipanico e di qualunque altra superficie che quotidianamente viene a contatto con un numero elevato di persone</w:t>
      </w:r>
      <w:r w:rsidR="00C91663" w:rsidRPr="00C91663">
        <w:t>. I prodotti usati per le disinfezioni sono stati verificati quali idonei in base alle schede tecniche e di sicurezza fornite dall’Impresa appaltatrice del servizio</w:t>
      </w:r>
      <w:r w:rsidRPr="00C91663">
        <w:t>;</w:t>
      </w:r>
    </w:p>
    <w:p w:rsidR="00C40EA1" w:rsidRDefault="008A144C" w:rsidP="008A144C">
      <w:pPr>
        <w:numPr>
          <w:ilvl w:val="0"/>
          <w:numId w:val="1"/>
        </w:numPr>
      </w:pPr>
      <w:proofErr w:type="gramStart"/>
      <w:r>
        <w:t>capillare</w:t>
      </w:r>
      <w:proofErr w:type="gramEnd"/>
      <w:r>
        <w:t xml:space="preserve"> </w:t>
      </w:r>
      <w:r w:rsidRPr="005A6451">
        <w:t xml:space="preserve">divulgazione (tramite circolari via </w:t>
      </w:r>
      <w:r w:rsidRPr="005A6451">
        <w:rPr>
          <w:i/>
        </w:rPr>
        <w:t>e-mail</w:t>
      </w:r>
      <w:r w:rsidRPr="005A6451">
        <w:t xml:space="preserve"> a tutto l’Ateneo, mediante affissione di appositi manifesti e ogni altro mezzo)</w:t>
      </w:r>
      <w:r w:rsidRPr="00C91663">
        <w:t xml:space="preserve"> </w:t>
      </w:r>
      <w:r>
        <w:t>delle misure igieniche sopra elencate assieme alle specifiche procedure previste per il lavaggio delle mani, da parte del Datore di Lavoro, per il tramite dell’SPP;</w:t>
      </w:r>
    </w:p>
    <w:p w:rsidR="008A144C" w:rsidRDefault="008A144C" w:rsidP="008A144C">
      <w:pPr>
        <w:numPr>
          <w:ilvl w:val="0"/>
          <w:numId w:val="1"/>
        </w:numPr>
      </w:pPr>
      <w:proofErr w:type="gramStart"/>
      <w:r>
        <w:t>dette</w:t>
      </w:r>
      <w:proofErr w:type="gramEnd"/>
      <w:r>
        <w:t xml:space="preserve"> misure igieniche sono state successivamente implementate </w:t>
      </w:r>
      <w:r w:rsidRPr="00790372">
        <w:t xml:space="preserve">con le indicazioni del </w:t>
      </w:r>
      <w:r>
        <w:t xml:space="preserve">DPCM 9 marzo 2020 in un nuovo </w:t>
      </w:r>
      <w:hyperlink r:id="rId8" w:history="1">
        <w:r w:rsidRPr="00790372">
          <w:t>documento</w:t>
        </w:r>
      </w:hyperlink>
      <w:r>
        <w:t xml:space="preserve"> </w:t>
      </w:r>
      <w:r w:rsidRPr="00790372">
        <w:t>che fornisce ulteriori indicazioni oltre a quelle già emanate. Le misure igieniche</w:t>
      </w:r>
      <w:r>
        <w:t>, complessivamente predisposte,</w:t>
      </w:r>
      <w:r w:rsidRPr="00790372">
        <w:t xml:space="preserve"> sono state ampiamente diffuse tramite circolari inviate via </w:t>
      </w:r>
      <w:r w:rsidRPr="000754E5">
        <w:rPr>
          <w:i/>
        </w:rPr>
        <w:t>e-mail</w:t>
      </w:r>
      <w:r w:rsidRPr="00790372">
        <w:t xml:space="preserve"> e tramite locandine affisse nei luoghi più significativi</w:t>
      </w:r>
      <w:r>
        <w:t xml:space="preserve"> dell'Università;</w:t>
      </w:r>
    </w:p>
    <w:p w:rsidR="00C40EA1" w:rsidRDefault="00C91663" w:rsidP="00C40EA1">
      <w:pPr>
        <w:numPr>
          <w:ilvl w:val="0"/>
          <w:numId w:val="1"/>
        </w:numPr>
      </w:pPr>
      <w:proofErr w:type="gramStart"/>
      <w:r>
        <w:t>a</w:t>
      </w:r>
      <w:proofErr w:type="gramEnd"/>
      <w:r>
        <w:t xml:space="preserve"> seguito delle disposizioni normative emanate, i Gestori dei punti di ristoro dell’Ateneo hanno disposto, in accordo con la </w:t>
      </w:r>
      <w:proofErr w:type="spellStart"/>
      <w:r>
        <w:rPr>
          <w:i/>
        </w:rPr>
        <w:t>G</w:t>
      </w:r>
      <w:r w:rsidRPr="00C91663">
        <w:rPr>
          <w:i/>
        </w:rPr>
        <w:t>overnance</w:t>
      </w:r>
      <w:proofErr w:type="spellEnd"/>
      <w:r>
        <w:t>, la chiusura dei</w:t>
      </w:r>
      <w:r w:rsidR="00CA4F87">
        <w:t xml:space="preserve"> bar e </w:t>
      </w:r>
      <w:r>
        <w:t xml:space="preserve">delle </w:t>
      </w:r>
      <w:r w:rsidR="00C40EA1">
        <w:t>mense universitarie;</w:t>
      </w:r>
    </w:p>
    <w:p w:rsidR="00C91663" w:rsidRDefault="00C91663" w:rsidP="00C91663">
      <w:pPr>
        <w:numPr>
          <w:ilvl w:val="0"/>
          <w:numId w:val="1"/>
        </w:numPr>
      </w:pPr>
      <w:r>
        <w:t>redazione ed adozione di un secondo aggiornamento del Documento di Valutazione dei Rischi di diffusione di infezioni da coronavirus (COVID-19), assunto al protocollo dell’Università al n.42140 del 26 marzo 2020, rep.n.7/2020, come immediata conseguenza delle ulteriori disposizioni del DPCM 11 marzo 2020</w:t>
      </w:r>
      <w:r w:rsidR="00DD4099">
        <w:t xml:space="preserve"> e, soprattutto, del “Protocollo condiviso di regolamentazione delle misure di il contrasto e il contenimento della diffusione del virus COVID-19 negli ambienti di lavoro” siglato in data 14 marzo 2020 tra il Governo e le Organizzazioni Sindacali nazionali</w:t>
      </w:r>
      <w:r>
        <w:t>;</w:t>
      </w:r>
    </w:p>
    <w:p w:rsidR="008A144C" w:rsidRDefault="008A144C" w:rsidP="00C02168">
      <w:pPr>
        <w:numPr>
          <w:ilvl w:val="0"/>
          <w:numId w:val="1"/>
        </w:numPr>
      </w:pPr>
      <w:proofErr w:type="gramStart"/>
      <w:r>
        <w:lastRenderedPageBreak/>
        <w:t>è</w:t>
      </w:r>
      <w:proofErr w:type="gramEnd"/>
      <w:r>
        <w:t xml:space="preserve"> stato redatto il “Piano di emergenza Covid-19 - gestione di una persona sintomatica in azienda”, ai sensi del punto 11 dell’intesa Governo Sindacati del 14 marzo 2020, che descrive le procedure da attuare nel caso in cui una persona presente in Ateneo sviluppi febbre e sintomi di infezione respiratoria quali ad esempio la tosse e contestualmente </w:t>
      </w:r>
      <w:r w:rsidRPr="005A6451">
        <w:t>temperatura corporea sopra i 37,5°C;</w:t>
      </w:r>
    </w:p>
    <w:p w:rsidR="008A144C" w:rsidRDefault="00F11FD8" w:rsidP="001028E2">
      <w:pPr>
        <w:numPr>
          <w:ilvl w:val="0"/>
          <w:numId w:val="1"/>
        </w:numPr>
        <w:spacing w:after="240"/>
        <w:ind w:left="714" w:hanging="357"/>
      </w:pPr>
      <w:proofErr w:type="gramStart"/>
      <w:r w:rsidRPr="005A6451">
        <w:t>creazione</w:t>
      </w:r>
      <w:proofErr w:type="gramEnd"/>
      <w:r w:rsidRPr="005A6451">
        <w:t xml:space="preserve"> di una pagina web, continuamente aggiornata, all’interno del sito del Servizio di</w:t>
      </w:r>
      <w:r>
        <w:t xml:space="preserve"> P</w:t>
      </w:r>
      <w:r w:rsidR="008A144C" w:rsidRPr="005A6451">
        <w:t>revenzione e Protezione, dedicata all’Emergenza Covid-19 recante tutte le informazioni utili alla prevenzione del diffondersi del virus Sars-CoV-19 ed un approfondimento relativo alla sua persistenza sui materiali e alle metodologie di disinfezione (</w:t>
      </w:r>
      <w:hyperlink r:id="rId9" w:history="1">
        <w:r w:rsidR="008A144C" w:rsidRPr="005A6451">
          <w:rPr>
            <w:rStyle w:val="Collegamentoipertestuale"/>
          </w:rPr>
          <w:t>http://www2.units.it/prevenzione/emergenze/covid19.php</w:t>
        </w:r>
      </w:hyperlink>
      <w:r w:rsidR="008A144C" w:rsidRPr="005A6451">
        <w:t>);</w:t>
      </w:r>
    </w:p>
    <w:p w:rsidR="008A144C" w:rsidRPr="005A6451" w:rsidRDefault="003872FA" w:rsidP="008A144C">
      <w:pPr>
        <w:pStyle w:val="Paragrafoelenco"/>
        <w:numPr>
          <w:ilvl w:val="0"/>
          <w:numId w:val="1"/>
        </w:numPr>
        <w:spacing w:before="300" w:after="240"/>
        <w:contextualSpacing w:val="0"/>
      </w:pPr>
      <w:proofErr w:type="gramStart"/>
      <w:r>
        <w:t>i</w:t>
      </w:r>
      <w:r w:rsidR="008A144C" w:rsidRPr="005A6451">
        <w:t>noltre</w:t>
      </w:r>
      <w:proofErr w:type="gramEnd"/>
      <w:r w:rsidR="008A144C" w:rsidRPr="005A6451">
        <w:t xml:space="preserve">, per tutti coloro che sono impegnati nell’attività di </w:t>
      </w:r>
      <w:proofErr w:type="spellStart"/>
      <w:r w:rsidR="008A144C" w:rsidRPr="005A6451">
        <w:rPr>
          <w:i/>
        </w:rPr>
        <w:t>smart</w:t>
      </w:r>
      <w:proofErr w:type="spellEnd"/>
      <w:r w:rsidR="008A144C" w:rsidRPr="005A6451">
        <w:rPr>
          <w:i/>
        </w:rPr>
        <w:t xml:space="preserve"> </w:t>
      </w:r>
      <w:proofErr w:type="spellStart"/>
      <w:r w:rsidR="008A144C" w:rsidRPr="005A6451">
        <w:rPr>
          <w:i/>
        </w:rPr>
        <w:t>working</w:t>
      </w:r>
      <w:proofErr w:type="spellEnd"/>
      <w:r w:rsidR="008A144C" w:rsidRPr="005A6451">
        <w:t xml:space="preserve"> sono state elaborate specifiche misure preventive e protettive:</w:t>
      </w:r>
    </w:p>
    <w:p w:rsidR="008A144C" w:rsidRPr="005A6451" w:rsidRDefault="008A144C" w:rsidP="008A144C">
      <w:pPr>
        <w:pStyle w:val="Paragrafoelenco"/>
        <w:numPr>
          <w:ilvl w:val="1"/>
          <w:numId w:val="1"/>
        </w:numPr>
        <w:contextualSpacing w:val="0"/>
      </w:pPr>
      <w:proofErr w:type="gramStart"/>
      <w:r w:rsidRPr="005A6451">
        <w:t>misure</w:t>
      </w:r>
      <w:proofErr w:type="gramEnd"/>
      <w:r w:rsidRPr="005A6451">
        <w:t xml:space="preserve"> preventive per l’attività di </w:t>
      </w:r>
      <w:proofErr w:type="spellStart"/>
      <w:r w:rsidRPr="005A6451">
        <w:rPr>
          <w:i/>
        </w:rPr>
        <w:t>smart</w:t>
      </w:r>
      <w:proofErr w:type="spellEnd"/>
      <w:r w:rsidRPr="005A6451">
        <w:rPr>
          <w:i/>
        </w:rPr>
        <w:t xml:space="preserve"> </w:t>
      </w:r>
      <w:proofErr w:type="spellStart"/>
      <w:r w:rsidRPr="005A6451">
        <w:rPr>
          <w:i/>
        </w:rPr>
        <w:t>working</w:t>
      </w:r>
      <w:proofErr w:type="spellEnd"/>
      <w:r w:rsidRPr="005A6451">
        <w:t xml:space="preserve"> (</w:t>
      </w:r>
      <w:hyperlink r:id="rId10" w:history="1">
        <w:r w:rsidRPr="005A6451">
          <w:t xml:space="preserve">ambiente, </w:t>
        </w:r>
        <w:r w:rsidRPr="005A6451">
          <w:rPr>
            <w:i/>
          </w:rPr>
          <w:t>notebook</w:t>
        </w:r>
        <w:r w:rsidRPr="005A6451">
          <w:t xml:space="preserve">, </w:t>
        </w:r>
        <w:proofErr w:type="spellStart"/>
        <w:r w:rsidRPr="005A6451">
          <w:rPr>
            <w:i/>
          </w:rPr>
          <w:t>smartphone</w:t>
        </w:r>
        <w:proofErr w:type="spellEnd"/>
        <w:r w:rsidRPr="005A6451">
          <w:t xml:space="preserve"> e </w:t>
        </w:r>
        <w:proofErr w:type="spellStart"/>
        <w:r w:rsidRPr="005A6451">
          <w:rPr>
            <w:i/>
          </w:rPr>
          <w:t>tablet</w:t>
        </w:r>
        <w:proofErr w:type="spellEnd"/>
      </w:hyperlink>
      <w:r w:rsidRPr="005A6451">
        <w:t>) seguendo le indicazioni dell’INAIL;</w:t>
      </w:r>
    </w:p>
    <w:p w:rsidR="003872FA" w:rsidRPr="003872FA" w:rsidRDefault="008A144C" w:rsidP="003872FA">
      <w:pPr>
        <w:pStyle w:val="Paragrafoelenco"/>
        <w:numPr>
          <w:ilvl w:val="1"/>
          <w:numId w:val="1"/>
        </w:numPr>
        <w:contextualSpacing w:val="0"/>
      </w:pPr>
      <w:proofErr w:type="gramStart"/>
      <w:r w:rsidRPr="003872FA">
        <w:t>informazioni</w:t>
      </w:r>
      <w:proofErr w:type="gramEnd"/>
      <w:r w:rsidRPr="003872FA">
        <w:t xml:space="preserve"> </w:t>
      </w:r>
      <w:r w:rsidR="003872FA" w:rsidRPr="003872FA">
        <w:t>per la prevenzione dello stress;</w:t>
      </w:r>
    </w:p>
    <w:p w:rsidR="003872FA" w:rsidRPr="003872FA" w:rsidRDefault="003872FA" w:rsidP="003872FA">
      <w:pPr>
        <w:numPr>
          <w:ilvl w:val="0"/>
          <w:numId w:val="1"/>
        </w:numPr>
      </w:pPr>
      <w:proofErr w:type="gramStart"/>
      <w:r>
        <w:t>redazione</w:t>
      </w:r>
      <w:proofErr w:type="gramEnd"/>
      <w:r>
        <w:t xml:space="preserve"> ed adozione di un terzo Documento di Valutazione dei Rischi di diffusione di infezioni da coronavirus (COVID-19),</w:t>
      </w:r>
      <w:r w:rsidR="00FD5E3A" w:rsidRPr="00FD5E3A">
        <w:t xml:space="preserve"> </w:t>
      </w:r>
      <w:r w:rsidR="00FD5E3A">
        <w:t>assunto al protocollo dell’Università al n.</w:t>
      </w:r>
      <w:r w:rsidR="00FD5E3A">
        <w:t>62677</w:t>
      </w:r>
      <w:bookmarkStart w:id="0" w:name="_GoBack"/>
      <w:bookmarkEnd w:id="0"/>
      <w:r w:rsidR="00FD5E3A">
        <w:t xml:space="preserve"> del </w:t>
      </w:r>
      <w:r w:rsidR="00FD5E3A">
        <w:t>11</w:t>
      </w:r>
      <w:r w:rsidR="00FD5E3A">
        <w:t xml:space="preserve"> </w:t>
      </w:r>
      <w:r w:rsidR="00FD5E3A">
        <w:t>giugno</w:t>
      </w:r>
      <w:r w:rsidR="00FD5E3A">
        <w:t xml:space="preserve"> 2020, rep.n.</w:t>
      </w:r>
      <w:r w:rsidR="00FD5E3A">
        <w:t>8</w:t>
      </w:r>
      <w:r w:rsidR="00FD5E3A">
        <w:t>/2020</w:t>
      </w:r>
      <w:r w:rsidR="00FD5E3A">
        <w:t>,</w:t>
      </w:r>
      <w:r w:rsidRPr="002428E9">
        <w:t xml:space="preserve"> </w:t>
      </w:r>
      <w:r>
        <w:t>come immediata conseguenza delle disposizioni del Decreto Legge n. 33 del 16 maggio 2020 e del D.P.C.M. del 17 maggio 2020;</w:t>
      </w:r>
    </w:p>
    <w:p w:rsidR="008A144C" w:rsidRPr="003872FA" w:rsidRDefault="003872FA" w:rsidP="003872FA">
      <w:pPr>
        <w:pStyle w:val="Paragrafoelenco"/>
        <w:numPr>
          <w:ilvl w:val="0"/>
          <w:numId w:val="1"/>
        </w:numPr>
        <w:contextualSpacing w:val="0"/>
        <w:rPr>
          <w:strike/>
          <w:szCs w:val="20"/>
        </w:rPr>
      </w:pPr>
      <w:proofErr w:type="gramStart"/>
      <w:r>
        <w:t>i</w:t>
      </w:r>
      <w:r w:rsidR="008A144C" w:rsidRPr="005A6451">
        <w:t>nfine</w:t>
      </w:r>
      <w:proofErr w:type="gramEnd"/>
      <w:r w:rsidR="008A144C" w:rsidRPr="005A6451">
        <w:t xml:space="preserve"> è stata prevista l’installazione di un congruo numero di schermi protettivi </w:t>
      </w:r>
      <w:r w:rsidR="008A144C" w:rsidRPr="003872FA">
        <w:rPr>
          <w:i/>
        </w:rPr>
        <w:t>plexiglass</w:t>
      </w:r>
      <w:r w:rsidR="008A144C" w:rsidRPr="003872FA">
        <w:rPr>
          <w:szCs w:val="20"/>
        </w:rPr>
        <w:t xml:space="preserve"> da collocare presso tutte le strutture in cui si svolge attività di </w:t>
      </w:r>
      <w:r w:rsidR="008A144C" w:rsidRPr="003872FA">
        <w:rPr>
          <w:i/>
          <w:szCs w:val="20"/>
        </w:rPr>
        <w:t>front office</w:t>
      </w:r>
      <w:r w:rsidR="008A144C" w:rsidRPr="003872FA">
        <w:rPr>
          <w:szCs w:val="20"/>
        </w:rPr>
        <w:t xml:space="preserve"> e che quindi prevedono contatto con il pubblico (ad esempio la segreteria studenti, le segreterie didattiche, le biblioteche </w:t>
      </w:r>
      <w:proofErr w:type="spellStart"/>
      <w:r w:rsidR="008A144C" w:rsidRPr="003872FA">
        <w:rPr>
          <w:szCs w:val="20"/>
        </w:rPr>
        <w:t>ecc</w:t>
      </w:r>
      <w:proofErr w:type="spellEnd"/>
      <w:r w:rsidR="008A144C" w:rsidRPr="003872FA">
        <w:rPr>
          <w:szCs w:val="20"/>
        </w:rPr>
        <w:t>), dove saranno create delle apposite postazioni sicure dedicate allo scopo.</w:t>
      </w:r>
    </w:p>
    <w:p w:rsidR="008A144C" w:rsidRPr="003C7CBF" w:rsidRDefault="008A144C" w:rsidP="008A144C">
      <w:pPr>
        <w:autoSpaceDE w:val="0"/>
        <w:autoSpaceDN w:val="0"/>
        <w:adjustRightInd w:val="0"/>
        <w:spacing w:after="240"/>
        <w:rPr>
          <w:szCs w:val="20"/>
        </w:rPr>
      </w:pPr>
      <w:r w:rsidRPr="003C7CBF">
        <w:rPr>
          <w:szCs w:val="20"/>
        </w:rPr>
        <w:t xml:space="preserve">In aggiunta a quanto sopra descritto, a tutela della salute e della sicurezza di tutti i lavoratori, l’Ateneo con il decreto </w:t>
      </w:r>
      <w:r>
        <w:rPr>
          <w:szCs w:val="20"/>
        </w:rPr>
        <w:t>direttoriale n.</w:t>
      </w:r>
      <w:r w:rsidRPr="003C7CBF">
        <w:rPr>
          <w:szCs w:val="20"/>
        </w:rPr>
        <w:t>115-2020</w:t>
      </w:r>
      <w:r>
        <w:rPr>
          <w:szCs w:val="20"/>
        </w:rPr>
        <w:t>, Prot.n.</w:t>
      </w:r>
      <w:r w:rsidRPr="003C7CBF">
        <w:rPr>
          <w:szCs w:val="20"/>
        </w:rPr>
        <w:t>37632</w:t>
      </w:r>
      <w:r>
        <w:rPr>
          <w:szCs w:val="20"/>
        </w:rPr>
        <w:t xml:space="preserve"> del 10 marzo 2020, ha introdotto:</w:t>
      </w:r>
    </w:p>
    <w:p w:rsidR="008A144C" w:rsidRDefault="008A144C" w:rsidP="008A144C">
      <w:pPr>
        <w:numPr>
          <w:ilvl w:val="0"/>
          <w:numId w:val="3"/>
        </w:numPr>
        <w:autoSpaceDE w:val="0"/>
        <w:autoSpaceDN w:val="0"/>
        <w:adjustRightInd w:val="0"/>
        <w:spacing w:after="240"/>
        <w:rPr>
          <w:sz w:val="22"/>
          <w:lang w:eastAsia="it-IT"/>
        </w:rPr>
      </w:pPr>
      <w:proofErr w:type="gramStart"/>
      <w:r w:rsidRPr="003C7CBF">
        <w:rPr>
          <w:szCs w:val="20"/>
        </w:rPr>
        <w:t>il</w:t>
      </w:r>
      <w:proofErr w:type="gramEnd"/>
      <w:r w:rsidRPr="003C7CBF">
        <w:rPr>
          <w:szCs w:val="20"/>
        </w:rPr>
        <w:t xml:space="preserve"> </w:t>
      </w:r>
      <w:r w:rsidRPr="003C7CBF">
        <w:rPr>
          <w:szCs w:val="20"/>
          <w:lang w:eastAsia="it-IT"/>
        </w:rPr>
        <w:t>Piano Straordinario "Lavoro agile" - Emergenza Nuovo Coronavirus COVID-19 dal 10 marzo 2020 sino al 3 aprile 2020 (salvo diversi provvedimenti eman</w:t>
      </w:r>
      <w:r>
        <w:rPr>
          <w:szCs w:val="20"/>
          <w:lang w:eastAsia="it-IT"/>
        </w:rPr>
        <w:t xml:space="preserve">ati dalle Autorità competenti) </w:t>
      </w:r>
      <w:r w:rsidRPr="003C7CBF">
        <w:rPr>
          <w:szCs w:val="20"/>
          <w:lang w:eastAsia="it-IT"/>
        </w:rPr>
        <w:t>garantendo a tutti i lavoratori, fatti salvi i servizi esse</w:t>
      </w:r>
      <w:r>
        <w:rPr>
          <w:szCs w:val="20"/>
          <w:lang w:eastAsia="it-IT"/>
        </w:rPr>
        <w:t xml:space="preserve">nziali, </w:t>
      </w:r>
      <w:r w:rsidRPr="003C7CBF">
        <w:rPr>
          <w:szCs w:val="20"/>
          <w:lang w:eastAsia="it-IT"/>
        </w:rPr>
        <w:t>di poter svolgere la loro attività da casa. Per i servizi essenziali la concessione della modalità di lavoro agile è stata valutata in funzione della necessità di garantire lo svolgimento dei servizi minimi</w:t>
      </w:r>
      <w:r>
        <w:rPr>
          <w:sz w:val="22"/>
          <w:lang w:eastAsia="it-IT"/>
        </w:rPr>
        <w:t>;</w:t>
      </w:r>
    </w:p>
    <w:p w:rsidR="008A144C" w:rsidRPr="008A144C" w:rsidRDefault="008A144C" w:rsidP="008A144C">
      <w:pPr>
        <w:numPr>
          <w:ilvl w:val="0"/>
          <w:numId w:val="3"/>
        </w:numPr>
        <w:autoSpaceDE w:val="0"/>
        <w:autoSpaceDN w:val="0"/>
        <w:adjustRightInd w:val="0"/>
        <w:spacing w:after="240"/>
        <w:rPr>
          <w:sz w:val="22"/>
          <w:lang w:eastAsia="it-IT"/>
        </w:rPr>
      </w:pPr>
      <w:proofErr w:type="gramStart"/>
      <w:r w:rsidRPr="008A144C">
        <w:rPr>
          <w:szCs w:val="20"/>
          <w:lang w:eastAsia="it-IT"/>
        </w:rPr>
        <w:t>per</w:t>
      </w:r>
      <w:proofErr w:type="gramEnd"/>
      <w:r w:rsidRPr="008A144C">
        <w:rPr>
          <w:szCs w:val="20"/>
          <w:lang w:eastAsia="it-IT"/>
        </w:rPr>
        <w:t xml:space="preserve"> i lavoratori che per tipologia di lavoro non possono fruire della modalità “lavoro agile” rimane la fa</w:t>
      </w:r>
      <w:r w:rsidRPr="008A144C">
        <w:rPr>
          <w:sz w:val="21"/>
          <w:szCs w:val="21"/>
          <w:lang w:eastAsia="it-IT"/>
        </w:rPr>
        <w:t xml:space="preserve">coltà di giustificare </w:t>
      </w:r>
      <w:r w:rsidRPr="008A144C">
        <w:rPr>
          <w:szCs w:val="20"/>
          <w:lang w:eastAsia="it-IT"/>
        </w:rPr>
        <w:t xml:space="preserve">l’assenza </w:t>
      </w:r>
      <w:r w:rsidRPr="008A144C">
        <w:rPr>
          <w:sz w:val="22"/>
          <w:lang w:eastAsia="it-IT"/>
        </w:rPr>
        <w:t xml:space="preserve">con </w:t>
      </w:r>
      <w:r w:rsidRPr="008A144C">
        <w:rPr>
          <w:sz w:val="21"/>
          <w:szCs w:val="21"/>
          <w:lang w:eastAsia="it-IT"/>
        </w:rPr>
        <w:t xml:space="preserve">le ore </w:t>
      </w:r>
      <w:r w:rsidRPr="008A144C">
        <w:rPr>
          <w:sz w:val="22"/>
          <w:lang w:eastAsia="it-IT"/>
        </w:rPr>
        <w:t xml:space="preserve">di </w:t>
      </w:r>
      <w:r w:rsidRPr="008A144C">
        <w:rPr>
          <w:sz w:val="21"/>
          <w:szCs w:val="21"/>
          <w:lang w:eastAsia="it-IT"/>
        </w:rPr>
        <w:t xml:space="preserve">riposo a disposizione e </w:t>
      </w:r>
      <w:r w:rsidRPr="008A144C">
        <w:rPr>
          <w:szCs w:val="20"/>
          <w:lang w:eastAsia="it-IT"/>
        </w:rPr>
        <w:t>di fruire di periodi di ferie ed altri congedi previsti in applicazione dell'art. 1 punto e) del DPCM 8 marzo 2020, fatta salva la necessità dell'Ateneo di garantire i servizi essenziali.</w:t>
      </w:r>
    </w:p>
    <w:p w:rsidR="00037FCA" w:rsidRPr="004E12C1" w:rsidRDefault="00CA4F87" w:rsidP="001028E2">
      <w:pPr>
        <w:autoSpaceDE w:val="0"/>
        <w:autoSpaceDN w:val="0"/>
        <w:adjustRightInd w:val="0"/>
        <w:spacing w:after="240"/>
      </w:pPr>
      <w:r>
        <w:rPr>
          <w:szCs w:val="20"/>
          <w:lang w:eastAsia="it-IT"/>
        </w:rPr>
        <w:t>In particolare, p</w:t>
      </w:r>
      <w:r w:rsidR="00C40EA1">
        <w:rPr>
          <w:szCs w:val="20"/>
          <w:lang w:eastAsia="it-IT"/>
        </w:rPr>
        <w:t xml:space="preserve">er tutti coloro la cui </w:t>
      </w:r>
      <w:r w:rsidR="00C40EA1" w:rsidRPr="00CC6C8E">
        <w:rPr>
          <w:b/>
          <w:szCs w:val="20"/>
          <w:lang w:eastAsia="it-IT"/>
        </w:rPr>
        <w:t xml:space="preserve">attività </w:t>
      </w:r>
      <w:r w:rsidR="00CC6C8E" w:rsidRPr="00C02168">
        <w:rPr>
          <w:szCs w:val="20"/>
          <w:lang w:eastAsia="it-IT"/>
        </w:rPr>
        <w:t xml:space="preserve">è </w:t>
      </w:r>
      <w:r w:rsidR="00C02168" w:rsidRPr="00C02168">
        <w:rPr>
          <w:szCs w:val="20"/>
          <w:lang w:eastAsia="it-IT"/>
        </w:rPr>
        <w:t xml:space="preserve">prevista </w:t>
      </w:r>
      <w:r w:rsidR="00CC6C8E" w:rsidRPr="00CC6C8E">
        <w:rPr>
          <w:b/>
          <w:szCs w:val="20"/>
          <w:lang w:eastAsia="it-IT"/>
        </w:rPr>
        <w:t>“in presenza”</w:t>
      </w:r>
      <w:r w:rsidR="00C40EA1">
        <w:rPr>
          <w:szCs w:val="20"/>
          <w:lang w:eastAsia="it-IT"/>
        </w:rPr>
        <w:t xml:space="preserve"> </w:t>
      </w:r>
      <w:r w:rsidR="00BE7128">
        <w:rPr>
          <w:szCs w:val="20"/>
          <w:lang w:eastAsia="it-IT"/>
        </w:rPr>
        <w:t>(</w:t>
      </w:r>
      <w:r w:rsidR="00604263">
        <w:rPr>
          <w:szCs w:val="20"/>
          <w:lang w:eastAsia="it-IT"/>
        </w:rPr>
        <w:t xml:space="preserve">a supporto dei </w:t>
      </w:r>
      <w:r w:rsidR="00BE7128">
        <w:rPr>
          <w:szCs w:val="20"/>
          <w:lang w:eastAsia="it-IT"/>
        </w:rPr>
        <w:t xml:space="preserve">servizi essenziali), </w:t>
      </w:r>
      <w:r w:rsidR="00C40EA1">
        <w:rPr>
          <w:szCs w:val="20"/>
          <w:lang w:eastAsia="it-IT"/>
        </w:rPr>
        <w:t>o solo parzialmente svolta da casa</w:t>
      </w:r>
      <w:r w:rsidR="00BE7128">
        <w:rPr>
          <w:szCs w:val="20"/>
          <w:lang w:eastAsia="it-IT"/>
        </w:rPr>
        <w:t>,</w:t>
      </w:r>
      <w:r w:rsidR="00C40EA1">
        <w:rPr>
          <w:szCs w:val="20"/>
          <w:lang w:eastAsia="it-IT"/>
        </w:rPr>
        <w:t xml:space="preserve"> </w:t>
      </w:r>
      <w:r w:rsidR="00037FCA">
        <w:rPr>
          <w:szCs w:val="20"/>
          <w:lang w:eastAsia="it-IT"/>
        </w:rPr>
        <w:t>sono state elaborate</w:t>
      </w:r>
      <w:r w:rsidR="00C40EA1">
        <w:rPr>
          <w:szCs w:val="20"/>
          <w:lang w:eastAsia="it-IT"/>
        </w:rPr>
        <w:t xml:space="preserve"> </w:t>
      </w:r>
      <w:r w:rsidR="00C40EA1" w:rsidRPr="0092790A">
        <w:rPr>
          <w:szCs w:val="20"/>
          <w:lang w:eastAsia="it-IT"/>
        </w:rPr>
        <w:t>misure preventive e protettive</w:t>
      </w:r>
      <w:r w:rsidR="00C40EA1">
        <w:rPr>
          <w:szCs w:val="20"/>
          <w:lang w:eastAsia="it-IT"/>
        </w:rPr>
        <w:t xml:space="preserve"> </w:t>
      </w:r>
      <w:r w:rsidR="00037FCA">
        <w:rPr>
          <w:szCs w:val="20"/>
          <w:lang w:eastAsia="it-IT"/>
        </w:rPr>
        <w:t>seguendo le indicazioni del</w:t>
      </w:r>
      <w:r w:rsidR="00C40EA1">
        <w:rPr>
          <w:szCs w:val="20"/>
          <w:lang w:eastAsia="it-IT"/>
        </w:rPr>
        <w:t xml:space="preserve"> </w:t>
      </w:r>
      <w:r w:rsidR="00C40EA1" w:rsidRPr="0080512A">
        <w:rPr>
          <w:rFonts w:hint="cs"/>
        </w:rPr>
        <w:t>“</w:t>
      </w:r>
      <w:r w:rsidR="00C02168">
        <w:t xml:space="preserve">Protocollo condiviso di regolamentazione delle misure di il contrasto e il contenimento della diffusione del virus COVID-19 negli ambienti di lavoro” siglato in data 14 marzo </w:t>
      </w:r>
      <w:r w:rsidR="00C02168" w:rsidRPr="004E12C1">
        <w:t>2020 tra il Governo e le Organizzazioni Sindacali nazionali</w:t>
      </w:r>
      <w:r w:rsidR="008A144C">
        <w:t xml:space="preserve"> e </w:t>
      </w:r>
      <w:proofErr w:type="spellStart"/>
      <w:proofErr w:type="gramStart"/>
      <w:r w:rsidR="008A144C">
        <w:t>s.m.i.</w:t>
      </w:r>
      <w:proofErr w:type="spellEnd"/>
      <w:r w:rsidR="00037FCA" w:rsidRPr="004E12C1">
        <w:t>.</w:t>
      </w:r>
      <w:proofErr w:type="gramEnd"/>
    </w:p>
    <w:p w:rsidR="00C40EA1" w:rsidRDefault="00CC6C8E" w:rsidP="001028E2">
      <w:pPr>
        <w:autoSpaceDE w:val="0"/>
        <w:autoSpaceDN w:val="0"/>
        <w:adjustRightInd w:val="0"/>
        <w:spacing w:after="240"/>
      </w:pPr>
      <w:r w:rsidRPr="004E12C1">
        <w:t>Nel dettaglio</w:t>
      </w:r>
      <w:r w:rsidR="00C40EA1" w:rsidRPr="004E12C1">
        <w:t xml:space="preserve"> </w:t>
      </w:r>
      <w:r w:rsidR="00037FCA" w:rsidRPr="004E12C1">
        <w:t>sono state elaborate</w:t>
      </w:r>
      <w:r w:rsidR="00C40EA1" w:rsidRPr="004E12C1">
        <w:t xml:space="preserve"> le</w:t>
      </w:r>
      <w:r w:rsidR="004E12C1" w:rsidRPr="004E12C1">
        <w:t xml:space="preserve"> note informative e le</w:t>
      </w:r>
      <w:r w:rsidR="00C40EA1" w:rsidRPr="004E12C1">
        <w:t xml:space="preserve"> misure preventive e protettive sotto </w:t>
      </w:r>
      <w:r w:rsidR="00037FCA" w:rsidRPr="004E12C1">
        <w:t>riportate</w:t>
      </w:r>
      <w:r w:rsidR="00037FCA">
        <w:t>:</w:t>
      </w:r>
    </w:p>
    <w:p w:rsidR="003371E1" w:rsidRDefault="003371E1" w:rsidP="003371E1">
      <w:pPr>
        <w:pStyle w:val="Paragrafoelenco"/>
        <w:numPr>
          <w:ilvl w:val="0"/>
          <w:numId w:val="6"/>
        </w:numPr>
        <w:spacing w:after="160"/>
        <w:ind w:left="714" w:hanging="357"/>
        <w:contextualSpacing w:val="0"/>
      </w:pPr>
      <w:proofErr w:type="gramStart"/>
      <w:r>
        <w:t>piano</w:t>
      </w:r>
      <w:proofErr w:type="gramEnd"/>
      <w:r>
        <w:t xml:space="preserve"> di emergenza Covid-19 - gestione di una persona sintomatica in azienda;</w:t>
      </w:r>
    </w:p>
    <w:p w:rsidR="00BE7128" w:rsidRDefault="00BE7128" w:rsidP="003371E1">
      <w:pPr>
        <w:pStyle w:val="Paragrafoelenco"/>
        <w:numPr>
          <w:ilvl w:val="0"/>
          <w:numId w:val="6"/>
        </w:numPr>
        <w:spacing w:after="160"/>
        <w:ind w:left="714" w:hanging="357"/>
        <w:contextualSpacing w:val="0"/>
      </w:pPr>
      <w:proofErr w:type="gramStart"/>
      <w:r>
        <w:t>informazioni</w:t>
      </w:r>
      <w:proofErr w:type="gramEnd"/>
      <w:r>
        <w:t xml:space="preserve"> sulla patologia</w:t>
      </w:r>
      <w:r w:rsidR="00D36414">
        <w:t>;</w:t>
      </w:r>
    </w:p>
    <w:p w:rsidR="00D36414" w:rsidRDefault="00D36414" w:rsidP="003371E1">
      <w:pPr>
        <w:pStyle w:val="Paragrafoelenco"/>
        <w:numPr>
          <w:ilvl w:val="0"/>
          <w:numId w:val="6"/>
        </w:numPr>
        <w:spacing w:after="160"/>
        <w:ind w:left="714" w:hanging="357"/>
        <w:contextualSpacing w:val="0"/>
      </w:pPr>
      <w:proofErr w:type="gramStart"/>
      <w:r>
        <w:lastRenderedPageBreak/>
        <w:t>approfondimento</w:t>
      </w:r>
      <w:proofErr w:type="gramEnd"/>
      <w:r>
        <w:t xml:space="preserve"> relativo alla sua persistenza sui materiali e alle metodologie di disinfezione;</w:t>
      </w:r>
    </w:p>
    <w:p w:rsidR="00BE7128" w:rsidRDefault="00C02168" w:rsidP="003371E1">
      <w:pPr>
        <w:pStyle w:val="Paragrafoelenco"/>
        <w:numPr>
          <w:ilvl w:val="0"/>
          <w:numId w:val="6"/>
        </w:numPr>
        <w:spacing w:after="160"/>
        <w:ind w:left="714" w:hanging="357"/>
        <w:contextualSpacing w:val="0"/>
      </w:pPr>
      <w:proofErr w:type="gramStart"/>
      <w:r>
        <w:t>informazioni</w:t>
      </w:r>
      <w:proofErr w:type="gramEnd"/>
      <w:r w:rsidR="00BE7128">
        <w:t xml:space="preserve"> sulla normativa vigente</w:t>
      </w:r>
      <w:r>
        <w:t xml:space="preserve"> con i relativi riferimenti</w:t>
      </w:r>
      <w:r w:rsidR="00D36414">
        <w:t>;</w:t>
      </w:r>
    </w:p>
    <w:p w:rsidR="0018687B" w:rsidRDefault="00D161EF" w:rsidP="003371E1">
      <w:pPr>
        <w:pStyle w:val="Paragrafoelenco"/>
        <w:numPr>
          <w:ilvl w:val="0"/>
          <w:numId w:val="6"/>
        </w:numPr>
        <w:spacing w:after="160"/>
        <w:ind w:left="714" w:hanging="357"/>
        <w:contextualSpacing w:val="0"/>
      </w:pPr>
      <w:proofErr w:type="gramStart"/>
      <w:r>
        <w:t>i</w:t>
      </w:r>
      <w:r w:rsidR="00C02168">
        <w:t>nformazioni</w:t>
      </w:r>
      <w:proofErr w:type="gramEnd"/>
      <w:r w:rsidR="0018687B" w:rsidRPr="0018687B">
        <w:t xml:space="preserve"> sulle disposizioni delle </w:t>
      </w:r>
      <w:r w:rsidR="00C02168">
        <w:t>A</w:t>
      </w:r>
      <w:r w:rsidR="0018687B" w:rsidRPr="0018687B">
        <w:t>utorità competenti</w:t>
      </w:r>
      <w:r>
        <w:t>;</w:t>
      </w:r>
    </w:p>
    <w:p w:rsidR="00D81E1E" w:rsidRDefault="00D161EF" w:rsidP="003371E1">
      <w:pPr>
        <w:pStyle w:val="Paragrafoelenco"/>
        <w:numPr>
          <w:ilvl w:val="0"/>
          <w:numId w:val="6"/>
        </w:numPr>
        <w:spacing w:after="160"/>
        <w:ind w:left="714" w:hanging="357"/>
        <w:contextualSpacing w:val="0"/>
      </w:pPr>
      <w:proofErr w:type="gramStart"/>
      <w:r>
        <w:t>m</w:t>
      </w:r>
      <w:r w:rsidR="00C02168">
        <w:t>isure</w:t>
      </w:r>
      <w:proofErr w:type="gramEnd"/>
      <w:r w:rsidR="00C02168">
        <w:t xml:space="preserve"> igienico-</w:t>
      </w:r>
      <w:r w:rsidR="00BE7128">
        <w:t>comportamentali per le malattie a diffusione respiratoria</w:t>
      </w:r>
      <w:r>
        <w:t>;</w:t>
      </w:r>
    </w:p>
    <w:p w:rsidR="00C40EA1" w:rsidRDefault="00D161EF" w:rsidP="003371E1">
      <w:pPr>
        <w:pStyle w:val="Paragrafoelenco"/>
        <w:numPr>
          <w:ilvl w:val="0"/>
          <w:numId w:val="6"/>
        </w:numPr>
        <w:spacing w:after="160"/>
        <w:ind w:left="714" w:hanging="357"/>
        <w:contextualSpacing w:val="0"/>
      </w:pPr>
      <w:proofErr w:type="gramStart"/>
      <w:r>
        <w:t>p</w:t>
      </w:r>
      <w:r w:rsidR="0018687B">
        <w:t>rocedure</w:t>
      </w:r>
      <w:proofErr w:type="gramEnd"/>
      <w:r w:rsidR="0018687B">
        <w:t xml:space="preserve"> per l’i</w:t>
      </w:r>
      <w:r w:rsidR="00C02168">
        <w:t>ngresso in A</w:t>
      </w:r>
      <w:r w:rsidR="0018687B">
        <w:t>teneo</w:t>
      </w:r>
      <w:r>
        <w:t>;</w:t>
      </w:r>
    </w:p>
    <w:p w:rsidR="00C40EA1" w:rsidRDefault="00D161EF" w:rsidP="003371E1">
      <w:pPr>
        <w:pStyle w:val="Paragrafoelenco"/>
        <w:numPr>
          <w:ilvl w:val="0"/>
          <w:numId w:val="6"/>
        </w:numPr>
        <w:spacing w:after="160"/>
        <w:ind w:left="714" w:hanging="357"/>
        <w:contextualSpacing w:val="0"/>
      </w:pPr>
      <w:proofErr w:type="gramStart"/>
      <w:r>
        <w:t>r</w:t>
      </w:r>
      <w:r w:rsidR="0018687B">
        <w:t>egolamento</w:t>
      </w:r>
      <w:proofErr w:type="gramEnd"/>
      <w:r w:rsidR="0018687B">
        <w:t xml:space="preserve"> </w:t>
      </w:r>
      <w:r w:rsidR="00D36414">
        <w:t>a</w:t>
      </w:r>
      <w:r w:rsidR="00C40EA1">
        <w:t>ccesso ai fornitori</w:t>
      </w:r>
      <w:r>
        <w:t>;</w:t>
      </w:r>
    </w:p>
    <w:p w:rsidR="00C40EA1" w:rsidRDefault="00D161EF" w:rsidP="003371E1">
      <w:pPr>
        <w:pStyle w:val="Paragrafoelenco"/>
        <w:numPr>
          <w:ilvl w:val="0"/>
          <w:numId w:val="6"/>
        </w:numPr>
        <w:spacing w:after="160"/>
        <w:ind w:left="714" w:hanging="357"/>
        <w:contextualSpacing w:val="0"/>
      </w:pPr>
      <w:proofErr w:type="gramStart"/>
      <w:r>
        <w:t>d</w:t>
      </w:r>
      <w:r w:rsidR="0018687B">
        <w:t>isposizioni</w:t>
      </w:r>
      <w:proofErr w:type="gramEnd"/>
      <w:r w:rsidR="0018687B">
        <w:t xml:space="preserve"> per le procedure di p</w:t>
      </w:r>
      <w:r w:rsidR="00C40EA1">
        <w:t>ulizie e sanificazione</w:t>
      </w:r>
      <w:r>
        <w:t>;</w:t>
      </w:r>
    </w:p>
    <w:p w:rsidR="00C40EA1" w:rsidRDefault="00D161EF" w:rsidP="003371E1">
      <w:pPr>
        <w:pStyle w:val="Paragrafoelenco"/>
        <w:numPr>
          <w:ilvl w:val="0"/>
          <w:numId w:val="6"/>
        </w:numPr>
        <w:spacing w:after="160"/>
        <w:ind w:left="714" w:hanging="357"/>
        <w:contextualSpacing w:val="0"/>
      </w:pPr>
      <w:proofErr w:type="gramStart"/>
      <w:r>
        <w:t>i</w:t>
      </w:r>
      <w:r w:rsidR="0018687B">
        <w:t>ndicazioni</w:t>
      </w:r>
      <w:proofErr w:type="gramEnd"/>
      <w:r w:rsidR="0018687B">
        <w:t xml:space="preserve"> sull’uso di </w:t>
      </w:r>
      <w:r w:rsidR="00C40EA1">
        <w:t>Dispositivi di Protezione Individuale</w:t>
      </w:r>
      <w:r>
        <w:t>;</w:t>
      </w:r>
    </w:p>
    <w:p w:rsidR="00BE7128" w:rsidRDefault="00D161EF" w:rsidP="003371E1">
      <w:pPr>
        <w:pStyle w:val="Paragrafoelenco"/>
        <w:numPr>
          <w:ilvl w:val="0"/>
          <w:numId w:val="6"/>
        </w:numPr>
        <w:spacing w:after="160"/>
        <w:ind w:left="714" w:hanging="357"/>
        <w:contextualSpacing w:val="0"/>
      </w:pPr>
      <w:proofErr w:type="gramStart"/>
      <w:r>
        <w:t>p</w:t>
      </w:r>
      <w:r w:rsidR="00C40EA1">
        <w:t>rocedure</w:t>
      </w:r>
      <w:proofErr w:type="gramEnd"/>
      <w:r w:rsidR="00C40EA1">
        <w:t xml:space="preserve"> </w:t>
      </w:r>
      <w:r w:rsidR="0018687B">
        <w:t>per l’uso dei</w:t>
      </w:r>
      <w:r w:rsidR="00C40EA1">
        <w:t xml:space="preserve"> guanti </w:t>
      </w:r>
      <w:r w:rsidR="0018687B">
        <w:t>monouso</w:t>
      </w:r>
      <w:r w:rsidR="00D36414">
        <w:t>;</w:t>
      </w:r>
    </w:p>
    <w:p w:rsidR="00C40EA1" w:rsidRPr="00C40EA1" w:rsidRDefault="00BE7128" w:rsidP="003371E1">
      <w:pPr>
        <w:pStyle w:val="Paragrafoelenco"/>
        <w:numPr>
          <w:ilvl w:val="0"/>
          <w:numId w:val="6"/>
        </w:numPr>
        <w:spacing w:after="160"/>
        <w:ind w:left="714" w:hanging="357"/>
        <w:contextualSpacing w:val="0"/>
      </w:pPr>
      <w:proofErr w:type="gramStart"/>
      <w:r>
        <w:t>procedure</w:t>
      </w:r>
      <w:proofErr w:type="gramEnd"/>
      <w:r>
        <w:t xml:space="preserve"> per l’uso</w:t>
      </w:r>
      <w:r w:rsidR="0018687B">
        <w:t xml:space="preserve"> delle</w:t>
      </w:r>
      <w:r w:rsidR="00C40EA1">
        <w:t xml:space="preserve"> mascherine</w:t>
      </w:r>
      <w:r w:rsidR="00D161EF">
        <w:t>;</w:t>
      </w:r>
    </w:p>
    <w:p w:rsidR="00C40EA1" w:rsidRDefault="00D161EF" w:rsidP="003371E1">
      <w:pPr>
        <w:pStyle w:val="Paragrafoelenco"/>
        <w:numPr>
          <w:ilvl w:val="0"/>
          <w:numId w:val="6"/>
        </w:numPr>
        <w:spacing w:after="160"/>
        <w:ind w:left="714" w:hanging="357"/>
        <w:contextualSpacing w:val="0"/>
      </w:pPr>
      <w:proofErr w:type="gramStart"/>
      <w:r>
        <w:t>p</w:t>
      </w:r>
      <w:r w:rsidR="0018687B">
        <w:t>rocedure</w:t>
      </w:r>
      <w:proofErr w:type="gramEnd"/>
      <w:r w:rsidR="0018687B">
        <w:t xml:space="preserve"> per la g</w:t>
      </w:r>
      <w:r w:rsidR="00C40EA1">
        <w:t xml:space="preserve">estione </w:t>
      </w:r>
      <w:r w:rsidR="0018687B">
        <w:t xml:space="preserve">delle </w:t>
      </w:r>
      <w:r w:rsidR="00C40EA1">
        <w:t>aree comuni</w:t>
      </w:r>
      <w:r>
        <w:t>;</w:t>
      </w:r>
    </w:p>
    <w:p w:rsidR="00C40EA1" w:rsidRDefault="00D161EF" w:rsidP="003371E1">
      <w:pPr>
        <w:pStyle w:val="Paragrafoelenco"/>
        <w:numPr>
          <w:ilvl w:val="0"/>
          <w:numId w:val="6"/>
        </w:numPr>
        <w:spacing w:after="160"/>
        <w:ind w:left="714" w:hanging="357"/>
        <w:contextualSpacing w:val="0"/>
      </w:pPr>
      <w:proofErr w:type="gramStart"/>
      <w:r>
        <w:t>p</w:t>
      </w:r>
      <w:r w:rsidR="0018687B">
        <w:t>rocedure</w:t>
      </w:r>
      <w:proofErr w:type="gramEnd"/>
      <w:r w:rsidR="0018687B">
        <w:t xml:space="preserve"> per la g</w:t>
      </w:r>
      <w:r w:rsidR="00C40EA1">
        <w:t>estione dell’entrata e uscita dei dipendenti</w:t>
      </w:r>
      <w:r>
        <w:t>;</w:t>
      </w:r>
    </w:p>
    <w:p w:rsidR="003902D4" w:rsidRDefault="00D161EF" w:rsidP="001028E2">
      <w:pPr>
        <w:pStyle w:val="Paragrafoelenco"/>
        <w:numPr>
          <w:ilvl w:val="0"/>
          <w:numId w:val="6"/>
        </w:numPr>
        <w:spacing w:after="160"/>
        <w:ind w:left="714" w:hanging="357"/>
        <w:contextualSpacing w:val="0"/>
      </w:pPr>
      <w:proofErr w:type="gramStart"/>
      <w:r>
        <w:t>c</w:t>
      </w:r>
      <w:r w:rsidR="0018687B">
        <w:t>reazione</w:t>
      </w:r>
      <w:proofErr w:type="gramEnd"/>
      <w:r w:rsidR="0018687B">
        <w:t xml:space="preserve"> di un o</w:t>
      </w:r>
      <w:r w:rsidR="00C40EA1">
        <w:t>puscolo informativo</w:t>
      </w:r>
      <w:r w:rsidR="0018687B">
        <w:t xml:space="preserve"> riportante tutte le informazioni utili al</w:t>
      </w:r>
      <w:r>
        <w:t>la prevenzione del diffondersi del virus;</w:t>
      </w:r>
    </w:p>
    <w:p w:rsidR="00C40EA1" w:rsidRPr="00604263" w:rsidRDefault="00D36414" w:rsidP="003371E1">
      <w:pPr>
        <w:pStyle w:val="Paragrafoelenco"/>
        <w:spacing w:before="240"/>
        <w:ind w:left="715" w:hanging="573"/>
        <w:contextualSpacing w:val="0"/>
      </w:pPr>
      <w:r w:rsidRPr="00604263">
        <w:t>Sono stati</w:t>
      </w:r>
      <w:r w:rsidR="00C02168" w:rsidRPr="00604263">
        <w:t>,</w:t>
      </w:r>
      <w:r w:rsidRPr="00604263">
        <w:t xml:space="preserve"> in</w:t>
      </w:r>
      <w:r w:rsidR="002B4AA6" w:rsidRPr="00604263">
        <w:t>fin</w:t>
      </w:r>
      <w:r w:rsidRPr="00604263">
        <w:t>e</w:t>
      </w:r>
      <w:r w:rsidR="00C02168" w:rsidRPr="00604263">
        <w:t>,</w:t>
      </w:r>
      <w:r w:rsidRPr="00604263">
        <w:t xml:space="preserve"> </w:t>
      </w:r>
      <w:r w:rsidR="00C02168" w:rsidRPr="00604263">
        <w:t>elaborati diversi</w:t>
      </w:r>
      <w:r w:rsidR="00D161EF" w:rsidRPr="00604263">
        <w:t xml:space="preserve"> c</w:t>
      </w:r>
      <w:r w:rsidR="00C40EA1" w:rsidRPr="00604263">
        <w:t>artelli informativi</w:t>
      </w:r>
      <w:r w:rsidR="00BE7128" w:rsidRPr="00604263">
        <w:t xml:space="preserve"> da affiggere in </w:t>
      </w:r>
      <w:r w:rsidR="00604263">
        <w:t>tutto l’</w:t>
      </w:r>
      <w:r w:rsidR="00BE7128" w:rsidRPr="00604263">
        <w:t>Ateneo</w:t>
      </w:r>
      <w:r w:rsidR="00556DAE" w:rsidRPr="00604263">
        <w:t xml:space="preserve"> relativi a</w:t>
      </w:r>
      <w:r w:rsidR="00C40EA1" w:rsidRPr="00604263">
        <w:t>:</w:t>
      </w:r>
    </w:p>
    <w:p w:rsidR="00D161EF" w:rsidRPr="00604263" w:rsidRDefault="003371E1" w:rsidP="003371E1">
      <w:pPr>
        <w:pStyle w:val="Paragrafoelenco"/>
        <w:numPr>
          <w:ilvl w:val="0"/>
          <w:numId w:val="6"/>
        </w:numPr>
        <w:spacing w:after="120"/>
        <w:ind w:left="714" w:hanging="357"/>
        <w:contextualSpacing w:val="0"/>
      </w:pPr>
      <w:proofErr w:type="gramStart"/>
      <w:r w:rsidRPr="00604263">
        <w:t>m</w:t>
      </w:r>
      <w:r w:rsidR="00D161EF" w:rsidRPr="00604263">
        <w:t>isure</w:t>
      </w:r>
      <w:proofErr w:type="gramEnd"/>
      <w:r w:rsidR="00D161EF" w:rsidRPr="00604263">
        <w:t xml:space="preserve"> igieniche</w:t>
      </w:r>
      <w:r w:rsidR="004E12C1" w:rsidRPr="00604263">
        <w:t xml:space="preserve"> e comportamentali</w:t>
      </w:r>
      <w:r w:rsidRPr="00604263">
        <w:t>;</w:t>
      </w:r>
    </w:p>
    <w:p w:rsidR="00BE7128" w:rsidRDefault="003371E1" w:rsidP="003371E1">
      <w:pPr>
        <w:pStyle w:val="Paragrafoelenco"/>
        <w:numPr>
          <w:ilvl w:val="0"/>
          <w:numId w:val="6"/>
        </w:numPr>
        <w:spacing w:after="120"/>
        <w:ind w:left="714" w:hanging="357"/>
        <w:contextualSpacing w:val="0"/>
      </w:pPr>
      <w:proofErr w:type="gramStart"/>
      <w:r>
        <w:t>d</w:t>
      </w:r>
      <w:r w:rsidR="004E12C1">
        <w:t>isposizioni</w:t>
      </w:r>
      <w:proofErr w:type="gramEnd"/>
      <w:r w:rsidR="004E12C1">
        <w:t xml:space="preserve"> delle A</w:t>
      </w:r>
      <w:r w:rsidR="00BE7128" w:rsidRPr="0018687B">
        <w:t>utorità competenti</w:t>
      </w:r>
      <w:r>
        <w:t>;</w:t>
      </w:r>
    </w:p>
    <w:p w:rsidR="00222D30" w:rsidRDefault="003371E1" w:rsidP="003371E1">
      <w:pPr>
        <w:pStyle w:val="Paragrafoelenco"/>
        <w:numPr>
          <w:ilvl w:val="0"/>
          <w:numId w:val="6"/>
        </w:numPr>
        <w:spacing w:after="120"/>
        <w:ind w:left="714" w:hanging="357"/>
        <w:contextualSpacing w:val="0"/>
      </w:pPr>
      <w:proofErr w:type="gramStart"/>
      <w:r>
        <w:t>p</w:t>
      </w:r>
      <w:r w:rsidR="00222D30">
        <w:t>rotocollo</w:t>
      </w:r>
      <w:proofErr w:type="gramEnd"/>
      <w:r w:rsidR="00222D30">
        <w:t xml:space="preserve"> di regolamentazione</w:t>
      </w:r>
      <w:r>
        <w:t>;</w:t>
      </w:r>
    </w:p>
    <w:p w:rsidR="00C40EA1" w:rsidRDefault="003371E1" w:rsidP="003371E1">
      <w:pPr>
        <w:pStyle w:val="Paragrafoelenco"/>
        <w:numPr>
          <w:ilvl w:val="0"/>
          <w:numId w:val="6"/>
        </w:numPr>
        <w:spacing w:after="120"/>
        <w:ind w:left="714" w:hanging="357"/>
        <w:contextualSpacing w:val="0"/>
      </w:pPr>
      <w:proofErr w:type="gramStart"/>
      <w:r>
        <w:t>u</w:t>
      </w:r>
      <w:r w:rsidR="00C40EA1">
        <w:t>so</w:t>
      </w:r>
      <w:proofErr w:type="gramEnd"/>
      <w:r w:rsidR="00C40EA1">
        <w:t xml:space="preserve"> ascensori</w:t>
      </w:r>
      <w:r>
        <w:t>;</w:t>
      </w:r>
    </w:p>
    <w:p w:rsidR="00C40EA1" w:rsidRDefault="003371E1" w:rsidP="003371E1">
      <w:pPr>
        <w:pStyle w:val="Paragrafoelenco"/>
        <w:numPr>
          <w:ilvl w:val="0"/>
          <w:numId w:val="6"/>
        </w:numPr>
        <w:spacing w:after="120"/>
        <w:ind w:left="714" w:hanging="357"/>
        <w:contextualSpacing w:val="0"/>
      </w:pPr>
      <w:proofErr w:type="gramStart"/>
      <w:r>
        <w:t>u</w:t>
      </w:r>
      <w:r w:rsidR="00C40EA1">
        <w:t>so</w:t>
      </w:r>
      <w:proofErr w:type="gramEnd"/>
      <w:r w:rsidR="00C40EA1">
        <w:t xml:space="preserve"> sale fumatori</w:t>
      </w:r>
      <w:r>
        <w:t>;</w:t>
      </w:r>
    </w:p>
    <w:p w:rsidR="00C40EA1" w:rsidRDefault="003371E1" w:rsidP="003371E1">
      <w:pPr>
        <w:pStyle w:val="Paragrafoelenco"/>
        <w:numPr>
          <w:ilvl w:val="0"/>
          <w:numId w:val="6"/>
        </w:numPr>
        <w:spacing w:after="120"/>
        <w:ind w:left="714" w:hanging="357"/>
        <w:contextualSpacing w:val="0"/>
      </w:pPr>
      <w:proofErr w:type="gramStart"/>
      <w:r>
        <w:t>u</w:t>
      </w:r>
      <w:r w:rsidR="00C40EA1">
        <w:t>so</w:t>
      </w:r>
      <w:proofErr w:type="gramEnd"/>
      <w:r w:rsidR="00C40EA1">
        <w:t xml:space="preserve"> </w:t>
      </w:r>
      <w:r w:rsidR="00556DAE">
        <w:t xml:space="preserve">delle aree con </w:t>
      </w:r>
      <w:r w:rsidR="00C40EA1">
        <w:t>distributori automatici</w:t>
      </w:r>
      <w:r>
        <w:t>;</w:t>
      </w:r>
    </w:p>
    <w:p w:rsidR="00C40EA1" w:rsidRDefault="003371E1" w:rsidP="003371E1">
      <w:pPr>
        <w:pStyle w:val="Paragrafoelenco"/>
        <w:numPr>
          <w:ilvl w:val="0"/>
          <w:numId w:val="6"/>
        </w:numPr>
        <w:spacing w:after="120"/>
        <w:ind w:left="714" w:hanging="357"/>
        <w:contextualSpacing w:val="0"/>
      </w:pPr>
      <w:proofErr w:type="gramStart"/>
      <w:r>
        <w:t>r</w:t>
      </w:r>
      <w:r w:rsidR="00C40EA1">
        <w:t>egolamento</w:t>
      </w:r>
      <w:proofErr w:type="gramEnd"/>
      <w:r>
        <w:t xml:space="preserve"> accesso</w:t>
      </w:r>
      <w:r w:rsidR="00C40EA1">
        <w:t xml:space="preserve"> fornitori</w:t>
      </w:r>
      <w:r>
        <w:t>.</w:t>
      </w:r>
    </w:p>
    <w:p w:rsidR="004E12C1" w:rsidRPr="00604263" w:rsidRDefault="00037FCA">
      <w:pPr>
        <w:rPr>
          <w:b/>
          <w:szCs w:val="20"/>
        </w:rPr>
      </w:pPr>
      <w:r w:rsidRPr="00CC6C8E">
        <w:rPr>
          <w:b/>
          <w:szCs w:val="20"/>
        </w:rPr>
        <w:t xml:space="preserve">Le misure </w:t>
      </w:r>
      <w:r w:rsidRPr="00604263">
        <w:rPr>
          <w:b/>
          <w:szCs w:val="20"/>
        </w:rPr>
        <w:t>preventive</w:t>
      </w:r>
      <w:r w:rsidR="00C02168" w:rsidRPr="00604263">
        <w:rPr>
          <w:b/>
          <w:szCs w:val="20"/>
        </w:rPr>
        <w:t>, la cartellonistica, gli opuscoli</w:t>
      </w:r>
      <w:r w:rsidR="00DA13A9" w:rsidRPr="00604263">
        <w:rPr>
          <w:b/>
          <w:szCs w:val="20"/>
        </w:rPr>
        <w:t xml:space="preserve"> </w:t>
      </w:r>
      <w:r w:rsidR="00C02168" w:rsidRPr="00604263">
        <w:rPr>
          <w:b/>
          <w:szCs w:val="20"/>
        </w:rPr>
        <w:t>informativi</w:t>
      </w:r>
      <w:r w:rsidR="003371E1" w:rsidRPr="00604263">
        <w:rPr>
          <w:b/>
          <w:szCs w:val="20"/>
        </w:rPr>
        <w:t xml:space="preserve"> </w:t>
      </w:r>
      <w:r w:rsidR="00C02168" w:rsidRPr="00604263">
        <w:rPr>
          <w:b/>
          <w:szCs w:val="20"/>
        </w:rPr>
        <w:t>e ogni altro documento sopra citato</w:t>
      </w:r>
      <w:r w:rsidR="003371E1" w:rsidRPr="00604263">
        <w:rPr>
          <w:b/>
          <w:szCs w:val="20"/>
        </w:rPr>
        <w:t xml:space="preserve"> </w:t>
      </w:r>
      <w:r w:rsidR="00DA13A9" w:rsidRPr="00604263">
        <w:rPr>
          <w:b/>
          <w:szCs w:val="20"/>
        </w:rPr>
        <w:t>sono disponibili</w:t>
      </w:r>
      <w:r w:rsidRPr="00604263">
        <w:rPr>
          <w:b/>
          <w:szCs w:val="20"/>
        </w:rPr>
        <w:t xml:space="preserve"> sul sito </w:t>
      </w:r>
      <w:r w:rsidR="004E12C1" w:rsidRPr="00604263">
        <w:rPr>
          <w:b/>
          <w:szCs w:val="20"/>
        </w:rPr>
        <w:t xml:space="preserve">del Servizio di Prevenzione e Protezione dell’Ateneo al link: </w:t>
      </w:r>
      <w:r w:rsidRPr="00604263">
        <w:rPr>
          <w:b/>
          <w:szCs w:val="20"/>
        </w:rPr>
        <w:t>“Emergenza Covid-19”</w:t>
      </w:r>
      <w:r w:rsidR="00C02168" w:rsidRPr="00604263">
        <w:rPr>
          <w:b/>
          <w:szCs w:val="20"/>
        </w:rPr>
        <w:t xml:space="preserve"> (</w:t>
      </w:r>
      <w:hyperlink r:id="rId11" w:history="1">
        <w:r w:rsidR="004E12C1" w:rsidRPr="00604263">
          <w:rPr>
            <w:rStyle w:val="Collegamentoipertestuale"/>
            <w:b/>
            <w:color w:val="auto"/>
            <w:szCs w:val="20"/>
          </w:rPr>
          <w:t>http://www2.units.it/prevenzione/emergenze/covid19.php</w:t>
        </w:r>
      </w:hyperlink>
      <w:r w:rsidR="00C02168" w:rsidRPr="00604263">
        <w:rPr>
          <w:b/>
          <w:szCs w:val="20"/>
        </w:rPr>
        <w:t>)</w:t>
      </w:r>
      <w:r w:rsidR="004E12C1" w:rsidRPr="00604263">
        <w:rPr>
          <w:b/>
          <w:szCs w:val="20"/>
        </w:rPr>
        <w:t>.</w:t>
      </w:r>
    </w:p>
    <w:p w:rsidR="00D36414" w:rsidRPr="00604263" w:rsidRDefault="00DA13A9">
      <w:pPr>
        <w:rPr>
          <w:szCs w:val="20"/>
        </w:rPr>
      </w:pPr>
      <w:r w:rsidRPr="00604263">
        <w:rPr>
          <w:szCs w:val="20"/>
        </w:rPr>
        <w:t>Il materiale di che trattasi</w:t>
      </w:r>
      <w:r w:rsidR="003371E1" w:rsidRPr="00604263">
        <w:rPr>
          <w:szCs w:val="20"/>
        </w:rPr>
        <w:t>, inoltre,</w:t>
      </w:r>
      <w:r w:rsidRPr="00604263">
        <w:rPr>
          <w:szCs w:val="20"/>
        </w:rPr>
        <w:t xml:space="preserve"> </w:t>
      </w:r>
      <w:r w:rsidR="004E12C1" w:rsidRPr="00604263">
        <w:rPr>
          <w:szCs w:val="20"/>
        </w:rPr>
        <w:t xml:space="preserve">in forma cartacea </w:t>
      </w:r>
      <w:r w:rsidRPr="00604263">
        <w:rPr>
          <w:szCs w:val="20"/>
        </w:rPr>
        <w:t>è stato stampato</w:t>
      </w:r>
      <w:r w:rsidR="004E12C1" w:rsidRPr="00604263">
        <w:rPr>
          <w:szCs w:val="20"/>
        </w:rPr>
        <w:t xml:space="preserve"> con la collaborazione de</w:t>
      </w:r>
      <w:r w:rsidR="003371E1" w:rsidRPr="00604263">
        <w:rPr>
          <w:szCs w:val="20"/>
        </w:rPr>
        <w:t>l Centro Stampa dell’Ateneo</w:t>
      </w:r>
      <w:r w:rsidR="0018687B" w:rsidRPr="00604263">
        <w:rPr>
          <w:szCs w:val="20"/>
        </w:rPr>
        <w:t>.</w:t>
      </w:r>
    </w:p>
    <w:sectPr w:rsidR="00D36414" w:rsidRPr="00604263" w:rsidSect="00604263">
      <w:headerReference w:type="default" r:id="rId12"/>
      <w:pgSz w:w="11906" w:h="16838"/>
      <w:pgMar w:top="1702"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C4D" w:rsidRDefault="00A67C4D" w:rsidP="00A67C4D">
      <w:pPr>
        <w:spacing w:after="0" w:line="240" w:lineRule="auto"/>
      </w:pPr>
      <w:r>
        <w:separator/>
      </w:r>
    </w:p>
  </w:endnote>
  <w:endnote w:type="continuationSeparator" w:id="0">
    <w:p w:rsidR="00A67C4D" w:rsidRDefault="00A67C4D" w:rsidP="00A67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C4D" w:rsidRDefault="00A67C4D" w:rsidP="00A67C4D">
      <w:pPr>
        <w:spacing w:after="0" w:line="240" w:lineRule="auto"/>
      </w:pPr>
      <w:r>
        <w:separator/>
      </w:r>
    </w:p>
  </w:footnote>
  <w:footnote w:type="continuationSeparator" w:id="0">
    <w:p w:rsidR="00A67C4D" w:rsidRDefault="00A67C4D" w:rsidP="00A67C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C4D" w:rsidRDefault="00D81E1E">
    <w:pPr>
      <w:pStyle w:val="Intestazione"/>
    </w:pPr>
    <w:r w:rsidRPr="00A67C4D">
      <w:rPr>
        <w:noProof/>
        <w:lang w:eastAsia="it-IT"/>
      </w:rPr>
      <w:drawing>
        <wp:anchor distT="0" distB="0" distL="114300" distR="114300" simplePos="0" relativeHeight="251660288" behindDoc="0" locked="0" layoutInCell="1" allowOverlap="1" wp14:anchorId="475BFF05" wp14:editId="2F5330D1">
          <wp:simplePos x="0" y="0"/>
          <wp:positionH relativeFrom="column">
            <wp:posOffset>17565</wp:posOffset>
          </wp:positionH>
          <wp:positionV relativeFrom="paragraph">
            <wp:posOffset>-106045</wp:posOffset>
          </wp:positionV>
          <wp:extent cx="2433955" cy="474345"/>
          <wp:effectExtent l="0" t="0" r="4445" b="1905"/>
          <wp:wrapNone/>
          <wp:docPr id="3" name="Picture 6" descr="intest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intestazi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3955" cy="47434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A67C4D" w:rsidRPr="00A67C4D">
      <w:rPr>
        <w:noProof/>
        <w:lang w:eastAsia="it-IT"/>
      </w:rPr>
      <w:drawing>
        <wp:anchor distT="0" distB="0" distL="114300" distR="114300" simplePos="0" relativeHeight="251659264" behindDoc="0" locked="0" layoutInCell="1" allowOverlap="1" wp14:anchorId="25849F23" wp14:editId="6BD9DA0E">
          <wp:simplePos x="0" y="0"/>
          <wp:positionH relativeFrom="column">
            <wp:posOffset>5042955</wp:posOffset>
          </wp:positionH>
          <wp:positionV relativeFrom="paragraph">
            <wp:posOffset>-160655</wp:posOffset>
          </wp:positionV>
          <wp:extent cx="1057275" cy="532765"/>
          <wp:effectExtent l="0" t="0" r="9525" b="63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57275" cy="532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82FA9"/>
    <w:multiLevelType w:val="hybridMultilevel"/>
    <w:tmpl w:val="3F4478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A4A74D2"/>
    <w:multiLevelType w:val="hybridMultilevel"/>
    <w:tmpl w:val="D9D8B5F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45022C2B"/>
    <w:multiLevelType w:val="hybridMultilevel"/>
    <w:tmpl w:val="A8C416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DA9135D"/>
    <w:multiLevelType w:val="hybridMultilevel"/>
    <w:tmpl w:val="5B5A17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BC7738B"/>
    <w:multiLevelType w:val="hybridMultilevel"/>
    <w:tmpl w:val="DDFA48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D65598B"/>
    <w:multiLevelType w:val="hybridMultilevel"/>
    <w:tmpl w:val="CA42D864"/>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6">
    <w:nsid w:val="7F50629A"/>
    <w:multiLevelType w:val="hybridMultilevel"/>
    <w:tmpl w:val="16A2C15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EA1"/>
    <w:rsid w:val="00037FCA"/>
    <w:rsid w:val="001028E2"/>
    <w:rsid w:val="00160254"/>
    <w:rsid w:val="0018687B"/>
    <w:rsid w:val="001F41F2"/>
    <w:rsid w:val="00222D30"/>
    <w:rsid w:val="002428E9"/>
    <w:rsid w:val="002B4AA6"/>
    <w:rsid w:val="003169F0"/>
    <w:rsid w:val="003371E1"/>
    <w:rsid w:val="003872FA"/>
    <w:rsid w:val="003902D4"/>
    <w:rsid w:val="003A3B74"/>
    <w:rsid w:val="00447A76"/>
    <w:rsid w:val="004A3130"/>
    <w:rsid w:val="004E12C1"/>
    <w:rsid w:val="00556DAE"/>
    <w:rsid w:val="00604263"/>
    <w:rsid w:val="006F699B"/>
    <w:rsid w:val="00773473"/>
    <w:rsid w:val="007C0118"/>
    <w:rsid w:val="008A144C"/>
    <w:rsid w:val="008B2C3D"/>
    <w:rsid w:val="0092790A"/>
    <w:rsid w:val="00A67C4D"/>
    <w:rsid w:val="00AE60CD"/>
    <w:rsid w:val="00BE7128"/>
    <w:rsid w:val="00C02168"/>
    <w:rsid w:val="00C40EA1"/>
    <w:rsid w:val="00C91663"/>
    <w:rsid w:val="00CA4F87"/>
    <w:rsid w:val="00CC6C8E"/>
    <w:rsid w:val="00D161EF"/>
    <w:rsid w:val="00D36414"/>
    <w:rsid w:val="00D81E1E"/>
    <w:rsid w:val="00DA13A9"/>
    <w:rsid w:val="00DA452B"/>
    <w:rsid w:val="00DD4099"/>
    <w:rsid w:val="00F11FD8"/>
    <w:rsid w:val="00F854C6"/>
    <w:rsid w:val="00F90967"/>
    <w:rsid w:val="00FD5E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19CF69-4C2E-47E4-B3DF-C8F2FD103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40EA1"/>
    <w:pPr>
      <w:jc w:val="both"/>
    </w:pPr>
    <w:rPr>
      <w:rFonts w:ascii="Arial" w:eastAsia="Calibri" w:hAnsi="Arial" w:cs="Arial"/>
      <w:sz w:val="20"/>
    </w:rPr>
  </w:style>
  <w:style w:type="paragraph" w:styleId="Titolo1">
    <w:name w:val="heading 1"/>
    <w:basedOn w:val="Normale"/>
    <w:next w:val="Normale"/>
    <w:link w:val="Titolo1Carattere"/>
    <w:uiPriority w:val="9"/>
    <w:qFormat/>
    <w:rsid w:val="00A67C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next w:val="Normale"/>
    <w:link w:val="Titolo3Carattere"/>
    <w:uiPriority w:val="9"/>
    <w:semiHidden/>
    <w:unhideWhenUsed/>
    <w:qFormat/>
    <w:rsid w:val="00C40EA1"/>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qFormat/>
    <w:rsid w:val="00C40EA1"/>
    <w:pPr>
      <w:keepNext/>
      <w:spacing w:before="300"/>
      <w:outlineLvl w:val="4"/>
    </w:pPr>
    <w:rPr>
      <w:rFonts w:eastAsia="Times New Roman" w:cs="Times New Roman"/>
      <w:b/>
      <w:bCs/>
      <w:iCs/>
      <w:color w:val="365F91"/>
      <w:sz w:val="32"/>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
    <w:rsid w:val="00C40EA1"/>
    <w:rPr>
      <w:rFonts w:ascii="Arial" w:eastAsia="Times New Roman" w:hAnsi="Arial" w:cs="Times New Roman"/>
      <w:b/>
      <w:bCs/>
      <w:iCs/>
      <w:color w:val="365F91"/>
      <w:sz w:val="32"/>
      <w:szCs w:val="26"/>
      <w:lang w:val="x-none"/>
    </w:rPr>
  </w:style>
  <w:style w:type="paragraph" w:customStyle="1" w:styleId="Titolo3intabella">
    <w:name w:val="Titolo 3 in tabella"/>
    <w:basedOn w:val="Titolo3"/>
    <w:qFormat/>
    <w:rsid w:val="00C40EA1"/>
    <w:pPr>
      <w:keepLines w:val="0"/>
      <w:spacing w:before="240" w:after="60"/>
    </w:pPr>
    <w:rPr>
      <w:rFonts w:ascii="Calibri Light" w:eastAsia="Times New Roman" w:hAnsi="Calibri Light" w:cs="Times New Roman"/>
      <w:color w:val="1F4E79"/>
      <w:sz w:val="40"/>
      <w:szCs w:val="26"/>
    </w:rPr>
  </w:style>
  <w:style w:type="character" w:customStyle="1" w:styleId="Titolo3Carattere">
    <w:name w:val="Titolo 3 Carattere"/>
    <w:basedOn w:val="Carpredefinitoparagrafo"/>
    <w:link w:val="Titolo3"/>
    <w:uiPriority w:val="9"/>
    <w:semiHidden/>
    <w:rsid w:val="00C40EA1"/>
    <w:rPr>
      <w:rFonts w:asciiTheme="majorHAnsi" w:eastAsiaTheme="majorEastAsia" w:hAnsiTheme="majorHAnsi" w:cstheme="majorBidi"/>
      <w:b/>
      <w:bCs/>
      <w:color w:val="4F81BD" w:themeColor="accent1"/>
      <w:sz w:val="20"/>
    </w:rPr>
  </w:style>
  <w:style w:type="character" w:customStyle="1" w:styleId="Titolo1Carattere">
    <w:name w:val="Titolo 1 Carattere"/>
    <w:basedOn w:val="Carpredefinitoparagrafo"/>
    <w:link w:val="Titolo1"/>
    <w:uiPriority w:val="9"/>
    <w:rsid w:val="00A67C4D"/>
    <w:rPr>
      <w:rFonts w:asciiTheme="majorHAnsi" w:eastAsiaTheme="majorEastAsia" w:hAnsiTheme="majorHAnsi" w:cstheme="majorBidi"/>
      <w:b/>
      <w:bCs/>
      <w:color w:val="365F91" w:themeColor="accent1" w:themeShade="BF"/>
      <w:sz w:val="28"/>
      <w:szCs w:val="28"/>
    </w:rPr>
  </w:style>
  <w:style w:type="paragraph" w:styleId="Intestazione">
    <w:name w:val="header"/>
    <w:basedOn w:val="Normale"/>
    <w:link w:val="IntestazioneCarattere"/>
    <w:uiPriority w:val="99"/>
    <w:unhideWhenUsed/>
    <w:rsid w:val="00A67C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7C4D"/>
    <w:rPr>
      <w:rFonts w:ascii="Arial" w:eastAsia="Calibri" w:hAnsi="Arial" w:cs="Arial"/>
      <w:sz w:val="20"/>
    </w:rPr>
  </w:style>
  <w:style w:type="paragraph" w:styleId="Pidipagina">
    <w:name w:val="footer"/>
    <w:basedOn w:val="Normale"/>
    <w:link w:val="PidipaginaCarattere"/>
    <w:uiPriority w:val="99"/>
    <w:unhideWhenUsed/>
    <w:rsid w:val="00A67C4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7C4D"/>
    <w:rPr>
      <w:rFonts w:ascii="Arial" w:eastAsia="Calibri" w:hAnsi="Arial" w:cs="Arial"/>
      <w:sz w:val="20"/>
    </w:rPr>
  </w:style>
  <w:style w:type="paragraph" w:styleId="Paragrafoelenco">
    <w:name w:val="List Paragraph"/>
    <w:basedOn w:val="Normale"/>
    <w:uiPriority w:val="34"/>
    <w:qFormat/>
    <w:rsid w:val="0018687B"/>
    <w:pPr>
      <w:ind w:left="720"/>
      <w:contextualSpacing/>
    </w:pPr>
  </w:style>
  <w:style w:type="character" w:styleId="Enfasicorsivo">
    <w:name w:val="Emphasis"/>
    <w:basedOn w:val="Carpredefinitoparagrafo"/>
    <w:uiPriority w:val="20"/>
    <w:qFormat/>
    <w:rsid w:val="00BE7128"/>
    <w:rPr>
      <w:i/>
      <w:iCs/>
    </w:rPr>
  </w:style>
  <w:style w:type="character" w:styleId="Collegamentoipertestuale">
    <w:name w:val="Hyperlink"/>
    <w:basedOn w:val="Carpredefinitoparagrafo"/>
    <w:uiPriority w:val="99"/>
    <w:unhideWhenUsed/>
    <w:rsid w:val="00BE71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units.it/prevenzione/files/2020.03.16%20Nuove%20misure%20igieniche%20rischio%20coronavirus%20DPCM%208%20marzo%202020%20v.%201.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units.it/prevenzione/emergenze/covid19.php" TargetMode="External"/><Relationship Id="rId5" Type="http://schemas.openxmlformats.org/officeDocument/2006/relationships/webSettings" Target="webSettings.xml"/><Relationship Id="rId10" Type="http://schemas.openxmlformats.org/officeDocument/2006/relationships/hyperlink" Target="https://www2.units.it/prevenzione/files/Misure%20di%20prevenzione%20ambiente_notebook_smartphone%20e%20tablet.pdf" TargetMode="External"/><Relationship Id="rId4" Type="http://schemas.openxmlformats.org/officeDocument/2006/relationships/settings" Target="settings.xml"/><Relationship Id="rId9" Type="http://schemas.openxmlformats.org/officeDocument/2006/relationships/hyperlink" Target="http://www2.units.it/prevenzione/emergenze/covid19.ph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33B62-8FA9-4DE4-9B2C-E3056AC45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1324</Words>
  <Characters>7553</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dc:creator>
  <cp:lastModifiedBy>AZZONI ELISABETTA</cp:lastModifiedBy>
  <cp:revision>8</cp:revision>
  <dcterms:created xsi:type="dcterms:W3CDTF">2020-06-10T12:05:00Z</dcterms:created>
  <dcterms:modified xsi:type="dcterms:W3CDTF">2020-06-11T09:53:00Z</dcterms:modified>
</cp:coreProperties>
</file>